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2023F" w14:textId="48F4A5F4" w:rsidR="00382148" w:rsidRDefault="00382148" w:rsidP="00D87545">
      <w:pPr>
        <w:widowControl/>
        <w:autoSpaceDE/>
        <w:autoSpaceDN/>
        <w:spacing w:line="36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lang w:val="en-US" w:eastAsia="el-GR"/>
        </w:rPr>
      </w:pPr>
    </w:p>
    <w:p w14:paraId="1A0E412E" w14:textId="77777777" w:rsidR="00382148" w:rsidRDefault="00382148" w:rsidP="00D87545">
      <w:pPr>
        <w:widowControl/>
        <w:autoSpaceDE/>
        <w:autoSpaceDN/>
        <w:spacing w:line="36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lang w:val="en-US" w:eastAsia="el-GR"/>
        </w:rPr>
      </w:pPr>
    </w:p>
    <w:p w14:paraId="428CB5C1" w14:textId="660CF48A" w:rsidR="00D87545" w:rsidRPr="00D87545" w:rsidRDefault="00D87545" w:rsidP="00D87545">
      <w:pPr>
        <w:widowControl/>
        <w:autoSpaceDE/>
        <w:autoSpaceDN/>
        <w:spacing w:line="36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lang w:eastAsia="el-GR"/>
        </w:rPr>
      </w:pPr>
      <w:r w:rsidRPr="00D87545">
        <w:rPr>
          <w:rFonts w:ascii="Segoe UI" w:eastAsia="Times New Roman" w:hAnsi="Segoe UI" w:cs="Segoe UI"/>
          <w:b/>
          <w:bCs/>
          <w:color w:val="000000"/>
          <w:lang w:eastAsia="el-GR"/>
        </w:rPr>
        <w:t>ΔΙΑΜΕΣΟΛΑΒΗΣΗ: ΠΡΑΓΜΑΤΙΚΟΤΗΤΑ Ή ΦΑΝΤΑΣΙΑ, ΜΥΘΟΙ ΚΑΙ ΑΛΗΘΕΙΕΣ</w:t>
      </w:r>
    </w:p>
    <w:p w14:paraId="72675F6D" w14:textId="5A23557E" w:rsidR="00AA6C8C" w:rsidRPr="00406EEB" w:rsidRDefault="00D87545" w:rsidP="00264392">
      <w:pPr>
        <w:widowControl/>
        <w:autoSpaceDE/>
        <w:autoSpaceDN/>
        <w:spacing w:line="36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lang w:eastAsia="el-GR"/>
        </w:rPr>
      </w:pPr>
      <w:r>
        <w:rPr>
          <w:rFonts w:ascii="Segoe UI" w:eastAsia="Times New Roman" w:hAnsi="Segoe UI" w:cs="Segoe UI"/>
          <w:b/>
          <w:bCs/>
          <w:color w:val="000000"/>
          <w:lang w:eastAsia="el-GR"/>
        </w:rPr>
        <w:t>Τετάρτη</w:t>
      </w:r>
      <w:r w:rsidR="005C6E49">
        <w:rPr>
          <w:rFonts w:ascii="Segoe UI" w:eastAsia="Times New Roman" w:hAnsi="Segoe UI" w:cs="Segoe UI"/>
          <w:b/>
          <w:bCs/>
          <w:color w:val="000000"/>
          <w:lang w:eastAsia="el-GR"/>
        </w:rPr>
        <w:t xml:space="preserve"> 2</w:t>
      </w:r>
      <w:r>
        <w:rPr>
          <w:rFonts w:ascii="Segoe UI" w:eastAsia="Times New Roman" w:hAnsi="Segoe UI" w:cs="Segoe UI"/>
          <w:b/>
          <w:bCs/>
          <w:color w:val="000000"/>
          <w:lang w:eastAsia="el-GR"/>
        </w:rPr>
        <w:t>9</w:t>
      </w:r>
      <w:r w:rsidR="002832DB">
        <w:rPr>
          <w:rFonts w:ascii="Segoe UI" w:eastAsia="Times New Roman" w:hAnsi="Segoe UI" w:cs="Segoe UI"/>
          <w:b/>
          <w:bCs/>
          <w:color w:val="000000"/>
          <w:lang w:eastAsia="el-GR"/>
        </w:rPr>
        <w:t xml:space="preserve"> Ιανου</w:t>
      </w:r>
      <w:r w:rsidR="005C6E49">
        <w:rPr>
          <w:rFonts w:ascii="Segoe UI" w:eastAsia="Times New Roman" w:hAnsi="Segoe UI" w:cs="Segoe UI"/>
          <w:b/>
          <w:bCs/>
          <w:color w:val="000000"/>
          <w:lang w:eastAsia="el-GR"/>
        </w:rPr>
        <w:t>α</w:t>
      </w:r>
      <w:r w:rsidR="009A1979">
        <w:rPr>
          <w:rFonts w:ascii="Segoe UI" w:eastAsia="Times New Roman" w:hAnsi="Segoe UI" w:cs="Segoe UI"/>
          <w:b/>
          <w:bCs/>
          <w:color w:val="000000"/>
          <w:lang w:eastAsia="el-GR"/>
        </w:rPr>
        <w:t xml:space="preserve">ρίου </w:t>
      </w:r>
      <w:r w:rsidR="00406EEB">
        <w:rPr>
          <w:rFonts w:ascii="Segoe UI" w:eastAsia="Times New Roman" w:hAnsi="Segoe UI" w:cs="Segoe UI"/>
          <w:b/>
          <w:bCs/>
          <w:color w:val="000000"/>
          <w:lang w:eastAsia="el-GR"/>
        </w:rPr>
        <w:t>202</w:t>
      </w:r>
      <w:r w:rsidR="002832DB">
        <w:rPr>
          <w:rFonts w:ascii="Segoe UI" w:eastAsia="Times New Roman" w:hAnsi="Segoe UI" w:cs="Segoe UI"/>
          <w:b/>
          <w:bCs/>
          <w:color w:val="000000"/>
          <w:lang w:val="en-US" w:eastAsia="el-GR"/>
        </w:rPr>
        <w:t>5</w:t>
      </w:r>
      <w:r w:rsidR="00406EEB">
        <w:rPr>
          <w:rFonts w:ascii="Segoe UI" w:eastAsia="Times New Roman" w:hAnsi="Segoe UI" w:cs="Segoe UI"/>
          <w:b/>
          <w:bCs/>
          <w:color w:val="000000"/>
          <w:lang w:eastAsia="el-GR"/>
        </w:rPr>
        <w:t xml:space="preserve"> (</w:t>
      </w:r>
      <w:r w:rsidR="00BF2EDD" w:rsidRPr="00BF2EDD">
        <w:rPr>
          <w:rFonts w:ascii="Segoe UI" w:eastAsia="Times New Roman" w:hAnsi="Segoe UI" w:cs="Segoe UI"/>
          <w:b/>
          <w:bCs/>
          <w:color w:val="000000"/>
          <w:lang w:eastAsia="el-GR"/>
        </w:rPr>
        <w:t>18:30 - 21:30</w:t>
      </w:r>
      <w:r w:rsidR="00406EEB">
        <w:rPr>
          <w:rFonts w:ascii="Segoe UI" w:eastAsia="Times New Roman" w:hAnsi="Segoe UI" w:cs="Segoe UI"/>
          <w:b/>
          <w:bCs/>
          <w:color w:val="000000"/>
          <w:lang w:eastAsia="el-GR"/>
        </w:rPr>
        <w:t>)</w:t>
      </w:r>
    </w:p>
    <w:p w14:paraId="69E088F2" w14:textId="7DFEF6D7" w:rsidR="00BF2EDD" w:rsidRPr="002832DB" w:rsidRDefault="00BF2EDD" w:rsidP="00BF2EDD">
      <w:pPr>
        <w:pStyle w:val="NormalWeb"/>
        <w:jc w:val="both"/>
      </w:pPr>
      <w:r>
        <w:t>Ο Φορέας Εκπαίδευσης Διαμεσολαβητών του ΕΟΔΙΔ σας προσκαλεί σε ημερίδα με θέμα:</w:t>
      </w:r>
    </w:p>
    <w:p w14:paraId="215E2D0B" w14:textId="2D471894" w:rsidR="00B84645" w:rsidRPr="00693B98" w:rsidRDefault="00BF2EDD" w:rsidP="00693B98">
      <w:pPr>
        <w:pStyle w:val="NormalWeb"/>
        <w:jc w:val="both"/>
      </w:pPr>
      <w:r w:rsidRPr="00693B98">
        <w:rPr>
          <w:b/>
          <w:bCs/>
        </w:rPr>
        <w:t>Διαμεσολάβηση: Πραγματικότητα ή Φαντασία, μύθοι και αλήθειες</w:t>
      </w:r>
    </w:p>
    <w:p w14:paraId="1BFB68C6" w14:textId="77777777" w:rsidR="00382148" w:rsidRPr="00693B98" w:rsidRDefault="00382148" w:rsidP="00693B98">
      <w:pPr>
        <w:pStyle w:val="NormalWeb"/>
        <w:jc w:val="both"/>
      </w:pPr>
    </w:p>
    <w:p w14:paraId="57767AF4" w14:textId="77777777" w:rsidR="00382148" w:rsidRPr="00693B98" w:rsidRDefault="00BF2EDD" w:rsidP="00382148">
      <w:pPr>
        <w:pStyle w:val="NormalWeb"/>
        <w:jc w:val="both"/>
        <w:rPr>
          <w:i/>
          <w:iCs/>
        </w:rPr>
      </w:pPr>
      <w:r w:rsidRPr="00693B98">
        <w:rPr>
          <w:i/>
          <w:iCs/>
        </w:rPr>
        <w:t>Αίθουσα «Χάρης Καρατζάς» ΝΟΜΙΚΗ ΒΙΒΛΙΟΘΗΚΗ, Μαυρομιχάλη 23, Αθήνα</w:t>
      </w:r>
    </w:p>
    <w:p w14:paraId="48C572A9" w14:textId="74901B5B" w:rsidR="00BF2EDD" w:rsidRDefault="00BF2EDD" w:rsidP="00382148">
      <w:pPr>
        <w:pStyle w:val="NormalWeb"/>
        <w:jc w:val="both"/>
      </w:pPr>
      <w:r>
        <w:t> </w:t>
      </w:r>
    </w:p>
    <w:p w14:paraId="16B642C9" w14:textId="65187297" w:rsidR="00BF2EDD" w:rsidRPr="00B84645" w:rsidRDefault="00B84645" w:rsidP="00B84645">
      <w:pPr>
        <w:pStyle w:val="NormalWeb"/>
        <w:jc w:val="both"/>
      </w:pPr>
      <w:r w:rsidRPr="00B84645">
        <w:t xml:space="preserve">Χαιρετισμό στην ημερίδα θα απευθύνει ο Διευθυντής του Φορέα Εκπαίδευσης Διαμεσολαβητών, </w:t>
      </w:r>
      <w:r w:rsidRPr="00693B98">
        <w:t>Χάρης Μειδάνης</w:t>
      </w:r>
      <w:r w:rsidRPr="00B84645">
        <w:t>, ΔΝ, FCIArb, Δικηγόρος-Διαχειριστής της δικηγορικής εταιρείας «Μεϊδάνης, Σερεμετάκης &amp; Συνεργάτες», Διαπιστευμένος Διαμεσολαβητής (CIArb, ΥΔΔΑΔ), μέλος ICC Institute of World Business Law.</w:t>
      </w:r>
    </w:p>
    <w:p w14:paraId="3B1F91AC" w14:textId="034DC588" w:rsidR="00B84645" w:rsidRPr="00693B98" w:rsidRDefault="00BF2EDD" w:rsidP="00693B98">
      <w:pPr>
        <w:pStyle w:val="NormalWeb"/>
        <w:jc w:val="both"/>
        <w:rPr>
          <w:b/>
          <w:bCs/>
        </w:rPr>
      </w:pPr>
      <w:r w:rsidRPr="00693B98">
        <w:rPr>
          <w:b/>
          <w:bCs/>
        </w:rPr>
        <w:t>Συνομιλούν:</w:t>
      </w:r>
    </w:p>
    <w:p w14:paraId="15FABBBE" w14:textId="77777777" w:rsidR="00B84645" w:rsidRPr="00B84645" w:rsidRDefault="00B84645" w:rsidP="00B84645">
      <w:pPr>
        <w:pStyle w:val="NormalWeb"/>
        <w:jc w:val="both"/>
      </w:pPr>
      <w:r w:rsidRPr="00B84645">
        <w:rPr>
          <w:b/>
          <w:bCs/>
        </w:rPr>
        <w:t>Χάρης Μειδάνης</w:t>
      </w:r>
      <w:r w:rsidRPr="00B84645">
        <w:t>, ΔΝ, FCIArb, Δικηγόρος-Διαχειριστής της δικηγορικής εταιρείας Μεϊδάνης, Σερεμετάκης &amp; Συνεργάτες», Διαπιστευμένος Διαμεσολαβητής (CIArb, ΥΔΔΑΔ), μέλος ICC Institute of World Business Law, Διευθυντής Φορέα Εκπαίδευσης Διαμεσολαβητών, ΕΟΔΙΔ </w:t>
      </w:r>
    </w:p>
    <w:p w14:paraId="4F012204" w14:textId="77777777" w:rsidR="00B84645" w:rsidRPr="00B84645" w:rsidRDefault="00B84645" w:rsidP="00B84645">
      <w:pPr>
        <w:pStyle w:val="NormalWeb"/>
        <w:jc w:val="both"/>
      </w:pPr>
      <w:r w:rsidRPr="00B84645">
        <w:rPr>
          <w:b/>
          <w:bCs/>
        </w:rPr>
        <w:t>Μαρία-Λουίζα Ανδριακοπούλου</w:t>
      </w:r>
      <w:r w:rsidRPr="00B84645">
        <w:t>, Δικηγόρος παρ’ Αρείω Πάγω, Εκπαιδεύτρια Διαμεσολαβητών</w:t>
      </w:r>
    </w:p>
    <w:p w14:paraId="7982E3EB" w14:textId="77777777" w:rsidR="00B84645" w:rsidRPr="00B84645" w:rsidRDefault="00B84645" w:rsidP="00B84645">
      <w:pPr>
        <w:pStyle w:val="NormalWeb"/>
        <w:jc w:val="both"/>
      </w:pPr>
      <w:r w:rsidRPr="00B84645">
        <w:rPr>
          <w:b/>
          <w:bCs/>
        </w:rPr>
        <w:t>Νικόλαος Ανέστης</w:t>
      </w:r>
      <w:r w:rsidRPr="00B84645">
        <w:t>, Δικηγόρος παρ’ Αρείω Πάγω, (BSc, LLB, LLM EU Law), υπ. ΔΝ, Διαπιστευμένος Διαμεσολαβητής (ΥΔΔΑΔ), Νομικός Σύμβουλος ομίλου SABΟ.</w:t>
      </w:r>
    </w:p>
    <w:p w14:paraId="2D6EA0DD" w14:textId="2BE9DE93" w:rsidR="00B84645" w:rsidRPr="00B84645" w:rsidRDefault="00B84645" w:rsidP="00B84645">
      <w:pPr>
        <w:pStyle w:val="NormalWeb"/>
        <w:jc w:val="both"/>
      </w:pPr>
      <w:r w:rsidRPr="00B84645">
        <w:rPr>
          <w:b/>
          <w:bCs/>
        </w:rPr>
        <w:t>Δήμητρα</w:t>
      </w:r>
      <w:r w:rsidR="00693B98" w:rsidRPr="00693B98">
        <w:rPr>
          <w:b/>
          <w:bCs/>
        </w:rPr>
        <w:t xml:space="preserve"> </w:t>
      </w:r>
      <w:r w:rsidRPr="00B84645">
        <w:rPr>
          <w:b/>
          <w:bCs/>
        </w:rPr>
        <w:t>Γαβριήλ</w:t>
      </w:r>
      <w:r w:rsidRPr="00B84645">
        <w:t>, Διαπιστευμένη Εκπαιδεύτρια Διαμεσολαβητών &amp; Επανορθωτικών Πρακτικών, Αffiliate της Edwards Mediation Academy, JAMS-Weinstein Senior Fellow, Prison of Peace Director of European Programs</w:t>
      </w:r>
    </w:p>
    <w:p w14:paraId="081E06BF" w14:textId="77777777" w:rsidR="00B84645" w:rsidRPr="00B84645" w:rsidRDefault="00B84645" w:rsidP="00B84645">
      <w:pPr>
        <w:pStyle w:val="NormalWeb"/>
        <w:jc w:val="both"/>
      </w:pPr>
      <w:r w:rsidRPr="00B84645">
        <w:rPr>
          <w:b/>
          <w:bCs/>
        </w:rPr>
        <w:t>Βασιλική Δεληστάθη</w:t>
      </w:r>
      <w:r w:rsidRPr="00B84645">
        <w:t>, Δικηγόρος, PhD, Eπικεφαλής Νομικής Υπηρεσίας ομίλου Quest, Εκπαιδεύτρια Διαμεσολαβητών(IMC, IMI)</w:t>
      </w:r>
    </w:p>
    <w:p w14:paraId="02F5734E" w14:textId="77777777" w:rsidR="00B84645" w:rsidRPr="00B84645" w:rsidRDefault="00B84645" w:rsidP="00B84645">
      <w:pPr>
        <w:pStyle w:val="NormalWeb"/>
        <w:jc w:val="both"/>
      </w:pPr>
      <w:r w:rsidRPr="00B84645">
        <w:rPr>
          <w:b/>
          <w:bCs/>
        </w:rPr>
        <w:t>Στέλλα Μερτή</w:t>
      </w:r>
      <w:r w:rsidRPr="00B84645">
        <w:t>, Δικηγόρος (ΜΔΕ, LL.M.), of Counsel, ΕΟΔΙΔ</w:t>
      </w:r>
    </w:p>
    <w:p w14:paraId="35BCF671" w14:textId="77777777" w:rsidR="00382148" w:rsidRPr="00693B98" w:rsidRDefault="00382148" w:rsidP="00B84645">
      <w:pPr>
        <w:pStyle w:val="NormalWeb"/>
        <w:jc w:val="both"/>
      </w:pPr>
    </w:p>
    <w:p w14:paraId="1D55275E" w14:textId="612724D5" w:rsidR="00B84645" w:rsidRPr="00B84645" w:rsidRDefault="00B84645" w:rsidP="00B84645">
      <w:pPr>
        <w:pStyle w:val="NormalWeb"/>
        <w:jc w:val="both"/>
      </w:pPr>
      <w:r w:rsidRPr="00B84645">
        <w:rPr>
          <w:b/>
          <w:bCs/>
        </w:rPr>
        <w:t>Ευγενία Σαρίδου</w:t>
      </w:r>
      <w:r w:rsidRPr="00B84645">
        <w:t>, μέλος της "Διάλογος Εταιρεία Εμπορικής και Οικογενειακής Διαμεσολάβησης", Μέλος του δικτύου διαμεσολαβητών της Mikk e.V., και του δικτύου Cross Border Family Mediator</w:t>
      </w:r>
    </w:p>
    <w:p w14:paraId="0F8BFFD9" w14:textId="77777777" w:rsidR="00BF2EDD" w:rsidRDefault="00BF2EDD" w:rsidP="00693B98">
      <w:pPr>
        <w:pStyle w:val="NormalWeb"/>
        <w:jc w:val="both"/>
      </w:pPr>
      <w:r>
        <w:t> </w:t>
      </w:r>
    </w:p>
    <w:p w14:paraId="08E2E3EE" w14:textId="09625118" w:rsidR="00BF2EDD" w:rsidRPr="00B84645" w:rsidRDefault="00BF2EDD" w:rsidP="00B84645">
      <w:pPr>
        <w:pStyle w:val="NormalWeb"/>
        <w:jc w:val="both"/>
      </w:pPr>
      <w:r w:rsidRPr="00B84645">
        <w:t>Μετά το πέρας της ημερίδας, θα ακολουθήσει η ΚΟΠΗ ΠΙΤΑΣ του Φορέα Εκπαίδευσης Διαμεσολαβητών ΕΟΔΙΔ και cocktail στο φουαγιέ της αίθουσας ΧΑΡΗΣ ΚΑΡΑΤΖΑΣ.</w:t>
      </w:r>
    </w:p>
    <w:p w14:paraId="034EC881" w14:textId="77777777" w:rsidR="00BF2EDD" w:rsidRDefault="00BF2EDD" w:rsidP="00693B98">
      <w:pPr>
        <w:pStyle w:val="NormalWeb"/>
        <w:jc w:val="both"/>
      </w:pPr>
      <w:r>
        <w:t> </w:t>
      </w:r>
    </w:p>
    <w:p w14:paraId="006EA255" w14:textId="77777777" w:rsidR="00BF2EDD" w:rsidRDefault="00BF2EDD" w:rsidP="00B84645">
      <w:pPr>
        <w:pStyle w:val="NormalWeb"/>
        <w:jc w:val="both"/>
      </w:pPr>
      <w:r>
        <w:t>Η είσοδος είναι δωρεάν αλλά απαραίτητη προϋπόθεση για την προσέλευση είναι να υπάρχει δήλωση συμμετοχής μέσω του site.</w:t>
      </w:r>
    </w:p>
    <w:p w14:paraId="1E61B8AB" w14:textId="7E0904A1" w:rsidR="00382148" w:rsidRPr="00382148" w:rsidRDefault="00382148" w:rsidP="00382148">
      <w:pPr>
        <w:widowControl/>
        <w:autoSpaceDE/>
        <w:autoSpaceDN/>
        <w:spacing w:line="360" w:lineRule="auto"/>
        <w:jc w:val="both"/>
        <w:textAlignment w:val="baseline"/>
        <w:rPr>
          <w:rStyle w:val="Hyperlink"/>
          <w:rFonts w:ascii="Segoe UI" w:eastAsia="Times New Roman" w:hAnsi="Segoe UI" w:cs="Segoe UI"/>
          <w:lang w:eastAsia="el-GR"/>
        </w:rPr>
      </w:pPr>
      <w:r>
        <w:rPr>
          <w:rFonts w:ascii="Segoe UI" w:eastAsia="Times New Roman" w:hAnsi="Segoe UI" w:cs="Segoe UI"/>
          <w:color w:val="000000"/>
          <w:lang w:eastAsia="el-GR"/>
        </w:rPr>
        <w:fldChar w:fldCharType="begin"/>
      </w:r>
      <w:r>
        <w:rPr>
          <w:rFonts w:ascii="Segoe UI" w:eastAsia="Times New Roman" w:hAnsi="Segoe UI" w:cs="Segoe UI"/>
          <w:color w:val="000000"/>
          <w:lang w:eastAsia="el-GR"/>
        </w:rPr>
        <w:instrText>HYPERLINK "https://assets.nb.org/nb/2025/pdf/Prosklisi_HMERIDA%20EODID_01.2025_2.pdf"</w:instrText>
      </w:r>
      <w:r>
        <w:rPr>
          <w:rFonts w:ascii="Segoe UI" w:eastAsia="Times New Roman" w:hAnsi="Segoe UI" w:cs="Segoe UI"/>
          <w:color w:val="000000"/>
          <w:lang w:eastAsia="el-GR"/>
        </w:rPr>
      </w:r>
      <w:r>
        <w:rPr>
          <w:rFonts w:ascii="Segoe UI" w:eastAsia="Times New Roman" w:hAnsi="Segoe UI" w:cs="Segoe UI"/>
          <w:color w:val="000000"/>
          <w:lang w:eastAsia="el-GR"/>
        </w:rPr>
        <w:fldChar w:fldCharType="separate"/>
      </w:r>
      <w:r w:rsidRPr="00382148">
        <w:rPr>
          <w:rStyle w:val="Hyperlink"/>
          <w:rFonts w:ascii="Segoe UI" w:eastAsia="Times New Roman" w:hAnsi="Segoe UI" w:cs="Segoe UI"/>
          <w:lang w:eastAsia="el-GR"/>
        </w:rPr>
        <w:t>Δείτε την πρόσκληση</w:t>
      </w:r>
    </w:p>
    <w:p w14:paraId="25F64154" w14:textId="183C0E73" w:rsidR="00382148" w:rsidRPr="00382148" w:rsidRDefault="00382148" w:rsidP="00382148">
      <w:pPr>
        <w:widowControl/>
        <w:autoSpaceDE/>
        <w:autoSpaceDN/>
        <w:spacing w:line="360" w:lineRule="auto"/>
        <w:jc w:val="both"/>
        <w:textAlignment w:val="baseline"/>
        <w:rPr>
          <w:rFonts w:ascii="Segoe UI" w:eastAsia="Times New Roman" w:hAnsi="Segoe UI" w:cs="Segoe UI"/>
          <w:color w:val="000000"/>
          <w:lang w:eastAsia="el-GR"/>
        </w:rPr>
      </w:pPr>
      <w:r>
        <w:rPr>
          <w:rFonts w:ascii="Segoe UI" w:eastAsia="Times New Roman" w:hAnsi="Segoe UI" w:cs="Segoe UI"/>
          <w:color w:val="000000"/>
          <w:lang w:eastAsia="el-GR"/>
        </w:rPr>
        <w:fldChar w:fldCharType="end"/>
      </w:r>
      <w:r w:rsidRPr="00382148">
        <w:rPr>
          <w:rFonts w:ascii="Segoe UI" w:eastAsia="Times New Roman" w:hAnsi="Segoe UI" w:cs="Segoe UI"/>
          <w:color w:val="000000"/>
          <w:lang w:eastAsia="el-GR"/>
        </w:rPr>
        <w:t>∆ηλώσεις συµµετοχής στο</w:t>
      </w:r>
      <w:hyperlink r:id="rId10" w:history="1">
        <w:r w:rsidRPr="00382148">
          <w:rPr>
            <w:rStyle w:val="Hyperlink"/>
            <w:rFonts w:ascii="Segoe UI" w:eastAsia="Times New Roman" w:hAnsi="Segoe UI" w:cs="Segoe UI"/>
            <w:lang w:eastAsia="el-GR"/>
          </w:rPr>
          <w:t> www.nb.org</w:t>
        </w:r>
      </w:hyperlink>
    </w:p>
    <w:p w14:paraId="66F69DAE" w14:textId="07FFCDAC" w:rsidR="00C74F8F" w:rsidRPr="00264392" w:rsidRDefault="00C74F8F" w:rsidP="00BF2EDD">
      <w:pPr>
        <w:widowControl/>
        <w:autoSpaceDE/>
        <w:autoSpaceDN/>
        <w:spacing w:line="360" w:lineRule="auto"/>
        <w:jc w:val="both"/>
        <w:textAlignment w:val="baseline"/>
        <w:rPr>
          <w:rFonts w:ascii="Segoe UI" w:eastAsia="Times New Roman" w:hAnsi="Segoe UI" w:cs="Segoe UI"/>
          <w:color w:val="000000"/>
          <w:lang w:eastAsia="el-GR"/>
        </w:rPr>
      </w:pPr>
    </w:p>
    <w:sectPr w:rsidR="00C74F8F" w:rsidRPr="00264392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FD57E" w14:textId="77777777" w:rsidR="00740A13" w:rsidRDefault="00740A13" w:rsidP="00382148">
      <w:r>
        <w:separator/>
      </w:r>
    </w:p>
  </w:endnote>
  <w:endnote w:type="continuationSeparator" w:id="0">
    <w:p w14:paraId="0386A3DD" w14:textId="77777777" w:rsidR="00740A13" w:rsidRDefault="00740A13" w:rsidP="0038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A5FF9" w14:textId="77777777" w:rsidR="00740A13" w:rsidRDefault="00740A13" w:rsidP="00382148">
      <w:r>
        <w:separator/>
      </w:r>
    </w:p>
  </w:footnote>
  <w:footnote w:type="continuationSeparator" w:id="0">
    <w:p w14:paraId="0E9FFC95" w14:textId="77777777" w:rsidR="00740A13" w:rsidRDefault="00740A13" w:rsidP="00382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FF7F2" w14:textId="77AE54C6" w:rsidR="00382148" w:rsidRDefault="00382148">
    <w:pPr>
      <w:pStyle w:val="Header"/>
    </w:pPr>
    <w:r w:rsidRPr="00382148">
      <w:rPr>
        <w:noProof/>
      </w:rPr>
      <w:drawing>
        <wp:inline distT="0" distB="0" distL="0" distR="0" wp14:anchorId="75F71588" wp14:editId="5CABB697">
          <wp:extent cx="5303520" cy="1272540"/>
          <wp:effectExtent l="0" t="0" r="0" b="3810"/>
          <wp:docPr id="636847521" name="Picture 1" descr="A circular object in a dese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847521" name="Picture 1" descr="A circular object in a dese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04280" cy="1272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F61B"/>
      </v:shape>
    </w:pict>
  </w:numPicBullet>
  <w:abstractNum w:abstractNumId="0" w15:restartNumberingAfterBreak="0">
    <w:nsid w:val="04CC2AFF"/>
    <w:multiLevelType w:val="multilevel"/>
    <w:tmpl w:val="6194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071592"/>
    <w:multiLevelType w:val="multilevel"/>
    <w:tmpl w:val="53EA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546194"/>
    <w:multiLevelType w:val="multilevel"/>
    <w:tmpl w:val="5258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4D5DF6"/>
    <w:multiLevelType w:val="multilevel"/>
    <w:tmpl w:val="BBD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AF2EF5"/>
    <w:multiLevelType w:val="hybridMultilevel"/>
    <w:tmpl w:val="5D9483C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761ED"/>
    <w:multiLevelType w:val="multilevel"/>
    <w:tmpl w:val="129A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0216C1"/>
    <w:multiLevelType w:val="multilevel"/>
    <w:tmpl w:val="19BC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9D4B75"/>
    <w:multiLevelType w:val="multilevel"/>
    <w:tmpl w:val="FD12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D27F7E"/>
    <w:multiLevelType w:val="multilevel"/>
    <w:tmpl w:val="90B4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B7229D"/>
    <w:multiLevelType w:val="multilevel"/>
    <w:tmpl w:val="558C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2E5911"/>
    <w:multiLevelType w:val="multilevel"/>
    <w:tmpl w:val="49DA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8705486">
    <w:abstractNumId w:val="2"/>
  </w:num>
  <w:num w:numId="2" w16cid:durableId="664405649">
    <w:abstractNumId w:val="8"/>
  </w:num>
  <w:num w:numId="3" w16cid:durableId="1938904196">
    <w:abstractNumId w:val="6"/>
  </w:num>
  <w:num w:numId="4" w16cid:durableId="214656895">
    <w:abstractNumId w:val="0"/>
  </w:num>
  <w:num w:numId="5" w16cid:durableId="960498406">
    <w:abstractNumId w:val="9"/>
  </w:num>
  <w:num w:numId="6" w16cid:durableId="1132794638">
    <w:abstractNumId w:val="10"/>
  </w:num>
  <w:num w:numId="7" w16cid:durableId="1087380185">
    <w:abstractNumId w:val="7"/>
  </w:num>
  <w:num w:numId="8" w16cid:durableId="768308711">
    <w:abstractNumId w:val="5"/>
  </w:num>
  <w:num w:numId="9" w16cid:durableId="1861700670">
    <w:abstractNumId w:val="3"/>
  </w:num>
  <w:num w:numId="10" w16cid:durableId="856193444">
    <w:abstractNumId w:val="1"/>
  </w:num>
  <w:num w:numId="11" w16cid:durableId="591470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8C"/>
    <w:rsid w:val="00030836"/>
    <w:rsid w:val="00133089"/>
    <w:rsid w:val="001D0E46"/>
    <w:rsid w:val="00224C6C"/>
    <w:rsid w:val="00264392"/>
    <w:rsid w:val="002832DB"/>
    <w:rsid w:val="00284CB3"/>
    <w:rsid w:val="002B65E7"/>
    <w:rsid w:val="002D2DF3"/>
    <w:rsid w:val="00382148"/>
    <w:rsid w:val="00405D04"/>
    <w:rsid w:val="00406EEB"/>
    <w:rsid w:val="00482D25"/>
    <w:rsid w:val="0059099A"/>
    <w:rsid w:val="005C6E49"/>
    <w:rsid w:val="00693B98"/>
    <w:rsid w:val="006C222D"/>
    <w:rsid w:val="00740A13"/>
    <w:rsid w:val="009809FE"/>
    <w:rsid w:val="009A1979"/>
    <w:rsid w:val="00AA6C8C"/>
    <w:rsid w:val="00B84645"/>
    <w:rsid w:val="00B9381B"/>
    <w:rsid w:val="00BF2EDD"/>
    <w:rsid w:val="00C74F8F"/>
    <w:rsid w:val="00D87545"/>
    <w:rsid w:val="00DC4EF6"/>
    <w:rsid w:val="00DE2FD4"/>
    <w:rsid w:val="00E14010"/>
    <w:rsid w:val="00EB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2BDAF"/>
  <w15:chartTrackingRefBased/>
  <w15:docId w15:val="{431732EE-B023-4312-83F4-5A73F94C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6C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AA6C8C"/>
    <w:rPr>
      <w:b/>
      <w:bCs/>
    </w:rPr>
  </w:style>
  <w:style w:type="character" w:styleId="Hyperlink">
    <w:name w:val="Hyperlink"/>
    <w:basedOn w:val="DefaultParagraphFont"/>
    <w:uiPriority w:val="99"/>
    <w:unhideWhenUsed/>
    <w:rsid w:val="00AA6C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401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140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6E4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21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148"/>
  </w:style>
  <w:style w:type="paragraph" w:styleId="Footer">
    <w:name w:val="footer"/>
    <w:basedOn w:val="Normal"/>
    <w:link w:val="FooterChar"/>
    <w:uiPriority w:val="99"/>
    <w:unhideWhenUsed/>
    <w:rsid w:val="003821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1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2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7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8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6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0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nb.org/nb-ekpedeysi/sinedria/diamesolavisi-pragmatikotita-i-fantasia-mythoi-kai-alitheie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b54949-d2f5-404e-a98c-89aeb6a719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4E8D6D0B993C34BB9605CA7FB243051" ma:contentTypeVersion="17" ma:contentTypeDescription="Δημιουργία νέου εγγράφου" ma:contentTypeScope="" ma:versionID="aa86f24a757a2ccbfcae058880f97f5e">
  <xsd:schema xmlns:xsd="http://www.w3.org/2001/XMLSchema" xmlns:xs="http://www.w3.org/2001/XMLSchema" xmlns:p="http://schemas.microsoft.com/office/2006/metadata/properties" xmlns:ns3="ca49e0e2-278b-48c3-8a2c-fd8ad7ffa982" xmlns:ns4="d2b54949-d2f5-404e-a98c-89aeb6a71970" targetNamespace="http://schemas.microsoft.com/office/2006/metadata/properties" ma:root="true" ma:fieldsID="c239f08726d2cde706a41361228433cf" ns3:_="" ns4:_="">
    <xsd:import namespace="ca49e0e2-278b-48c3-8a2c-fd8ad7ffa982"/>
    <xsd:import namespace="d2b54949-d2f5-404e-a98c-89aeb6a719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9e0e2-278b-48c3-8a2c-fd8ad7ffa9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Κοινή χρήση με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Κοινή χρήση με λεπτομέρειες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Κοινή χρήση κατακερματισμού υπόδειξης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54949-d2f5-404e-a98c-89aeb6a71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A386F1-E21D-4502-A1C7-6851A1E32709}">
  <ds:schemaRefs>
    <ds:schemaRef ds:uri="http://schemas.microsoft.com/office/2006/metadata/properties"/>
    <ds:schemaRef ds:uri="http://schemas.microsoft.com/office/infopath/2007/PartnerControls"/>
    <ds:schemaRef ds:uri="d2b54949-d2f5-404e-a98c-89aeb6a71970"/>
  </ds:schemaRefs>
</ds:datastoreItem>
</file>

<file path=customXml/itemProps2.xml><?xml version="1.0" encoding="utf-8"?>
<ds:datastoreItem xmlns:ds="http://schemas.openxmlformats.org/officeDocument/2006/customXml" ds:itemID="{E217C4F1-0B55-407F-BEF4-461567FD9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CCD0C-D1B9-4D62-87BE-0FBD10FBB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9e0e2-278b-48c3-8a2c-fd8ad7ffa982"/>
    <ds:schemaRef ds:uri="d2b54949-d2f5-404e-a98c-89aeb6a71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Georgopoulou</dc:creator>
  <cp:keywords/>
  <dc:description/>
  <cp:lastModifiedBy>Thania Zoulfou</cp:lastModifiedBy>
  <cp:revision>2</cp:revision>
  <dcterms:created xsi:type="dcterms:W3CDTF">2025-01-17T14:12:00Z</dcterms:created>
  <dcterms:modified xsi:type="dcterms:W3CDTF">2025-01-17T14:12:00Z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0x01010054E8D6D0B993C34BB9605CA7FB243051</vt:lpwstr>
  </property>
</Properties>
</file>